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06C2D" w:rsidP="005D0621">
            <w:pPr>
              <w:rPr>
                <w:b/>
              </w:rPr>
            </w:pPr>
            <w:r>
              <w:rPr>
                <w:rStyle w:val="Firstpagetablebold"/>
              </w:rPr>
              <w:t>17 March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006C2D">
            <w:pPr>
              <w:rPr>
                <w:rStyle w:val="Firstpagetablebold"/>
              </w:rPr>
            </w:pPr>
            <w:r w:rsidRPr="001356F1">
              <w:rPr>
                <w:rStyle w:val="Firstpagetablebold"/>
              </w:rPr>
              <w:t xml:space="preserve">Executive Director </w:t>
            </w:r>
            <w:r w:rsidR="00006C2D">
              <w:rPr>
                <w:rStyle w:val="Firstpagetablebold"/>
              </w:rPr>
              <w:t>of 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06C2D" w:rsidP="004A6D2F">
            <w:pPr>
              <w:rPr>
                <w:rStyle w:val="Firstpagetablebold"/>
              </w:rPr>
            </w:pPr>
            <w:r>
              <w:rPr>
                <w:rStyle w:val="Firstpagetablebold"/>
              </w:rPr>
              <w:t>Universal Credit Delivery Partnership Agreement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06C2D" w:rsidP="001A050B">
            <w:r w:rsidRPr="00006C2D">
              <w:t xml:space="preserve">To authorise the Executive Director </w:t>
            </w:r>
            <w:r w:rsidR="009D2E17">
              <w:t xml:space="preserve">Organisational Development and Corporate Services </w:t>
            </w:r>
            <w:r w:rsidRPr="00006C2D">
              <w:t xml:space="preserve">to approve the Delivery Partnership Agreement with the Department of Work </w:t>
            </w:r>
            <w:r w:rsidR="009C0389">
              <w:t>and</w:t>
            </w:r>
            <w:r w:rsidRPr="00006C2D">
              <w:t xml:space="preserve"> Pensions for the provision of services required </w:t>
            </w:r>
            <w:r w:rsidR="009D2E17" w:rsidRPr="00006C2D">
              <w:t xml:space="preserve">for 2016 and </w:t>
            </w:r>
            <w:r w:rsidR="00757DE1">
              <w:t>in</w:t>
            </w:r>
            <w:r w:rsidR="009D2E17" w:rsidRPr="00006C2D">
              <w:t xml:space="preserve"> subsequent years</w:t>
            </w:r>
            <w:r w:rsidR="004F08F0">
              <w:t xml:space="preserve"> </w:t>
            </w:r>
            <w:r w:rsidRPr="00006C2D">
              <w:t>as a consequence of the roll out of Universal Credit</w:t>
            </w:r>
            <w:r w:rsidR="001A050B">
              <w:t>.</w:t>
            </w:r>
            <w:r w:rsidRPr="00006C2D">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006C2D" w:rsidP="00006C2D">
            <w:r>
              <w:t xml:space="preserve">Councillor </w:t>
            </w:r>
            <w:r w:rsidRPr="00006C2D">
              <w:t>Susan Brown</w:t>
            </w:r>
            <w:r>
              <w:t>, Board Member for Customer &amp;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1A050B" w:rsidP="001A050B">
            <w:r>
              <w:t>N</w:t>
            </w:r>
            <w:r w:rsidR="00006C2D">
              <w:t>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A50B1" w:rsidP="007A50B1">
            <w:r>
              <w:t>Corporate Plan Priority Vibrant and Sustainable Communities</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7A50B1" w:rsidRDefault="00757DE1" w:rsidP="00FB6CEF">
            <w:pPr>
              <w:rPr>
                <w:b/>
              </w:rPr>
            </w:pPr>
            <w:r>
              <w:rPr>
                <w:rStyle w:val="Firstpagetablebold"/>
                <w:b w:val="0"/>
              </w:rPr>
              <w:t>A</w:t>
            </w:r>
            <w:r w:rsidR="00006C2D" w:rsidRPr="007A50B1">
              <w:rPr>
                <w:rStyle w:val="Firstpagetablebold"/>
                <w:b w:val="0"/>
              </w:rPr>
              <w:t>uthorise the Executive Director for Organisational Development and Corporate Services to enter into arrangements</w:t>
            </w:r>
            <w:r w:rsidR="004F08F0">
              <w:rPr>
                <w:rStyle w:val="Firstpagetablebold"/>
                <w:b w:val="0"/>
              </w:rPr>
              <w:t xml:space="preserve"> with the Department of Work and Pensions </w:t>
            </w:r>
            <w:r w:rsidR="00006C2D" w:rsidRPr="007A50B1">
              <w:rPr>
                <w:rStyle w:val="Firstpagetablebold"/>
                <w:b w:val="0"/>
              </w:rPr>
              <w:t xml:space="preserve">for </w:t>
            </w:r>
            <w:r>
              <w:rPr>
                <w:rStyle w:val="Firstpagetablebold"/>
                <w:b w:val="0"/>
              </w:rPr>
              <w:t xml:space="preserve">the provision of services </w:t>
            </w:r>
            <w:r w:rsidR="00585BE5">
              <w:rPr>
                <w:rStyle w:val="Firstpagetablebold"/>
                <w:b w:val="0"/>
              </w:rPr>
              <w:t xml:space="preserve">for the delivery of Universal Credit </w:t>
            </w:r>
            <w:r>
              <w:rPr>
                <w:rStyle w:val="Firstpagetablebold"/>
                <w:b w:val="0"/>
              </w:rPr>
              <w:t xml:space="preserve">in </w:t>
            </w:r>
            <w:r w:rsidR="00006C2D" w:rsidRPr="007A50B1">
              <w:rPr>
                <w:rStyle w:val="Firstpagetablebold"/>
                <w:b w:val="0"/>
              </w:rPr>
              <w:t xml:space="preserve">2016 and in subsequent years, provided that </w:t>
            </w:r>
            <w:r w:rsidR="00B84024">
              <w:rPr>
                <w:rStyle w:val="Firstpagetablebold"/>
                <w:b w:val="0"/>
              </w:rPr>
              <w:t>(</w:t>
            </w:r>
            <w:r w:rsidR="00006C2D" w:rsidRPr="007A50B1">
              <w:rPr>
                <w:rStyle w:val="Firstpagetablebold"/>
                <w:b w:val="0"/>
              </w:rPr>
              <w:t>s</w:t>
            </w:r>
            <w:proofErr w:type="gramStart"/>
            <w:r w:rsidR="00B84024">
              <w:rPr>
                <w:rStyle w:val="Firstpagetablebold"/>
                <w:b w:val="0"/>
              </w:rPr>
              <w:t>)</w:t>
            </w:r>
            <w:r w:rsidR="00006C2D" w:rsidRPr="007A50B1">
              <w:rPr>
                <w:rStyle w:val="Firstpagetablebold"/>
                <w:b w:val="0"/>
              </w:rPr>
              <w:t>he</w:t>
            </w:r>
            <w:proofErr w:type="gramEnd"/>
            <w:r w:rsidR="00006C2D" w:rsidRPr="007A50B1">
              <w:rPr>
                <w:rStyle w:val="Firstpagetablebold"/>
                <w:b w:val="0"/>
              </w:rPr>
              <w:t xml:space="preserve"> is satisfied that the full terms of the agreement are acceptable and properly reflect the principles set out in the report.</w:t>
            </w:r>
          </w:p>
        </w:tc>
      </w:tr>
      <w:tr w:rsidR="00966D42" w:rsidRPr="00975B07" w:rsidTr="00006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006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ED5860" w:rsidRPr="001356F1" w:rsidRDefault="00006C2D" w:rsidP="004A6D2F">
            <w:r>
              <w:t>Risk Register</w:t>
            </w:r>
          </w:p>
        </w:tc>
      </w:tr>
    </w:tbl>
    <w:p w:rsidR="00006C2D" w:rsidRDefault="00006C2D" w:rsidP="004A6D2F">
      <w:pPr>
        <w:pStyle w:val="Heading1"/>
      </w:pPr>
    </w:p>
    <w:p w:rsidR="00006C2D" w:rsidRDefault="00006C2D" w:rsidP="00006C2D">
      <w:pPr>
        <w:autoSpaceDE w:val="0"/>
        <w:autoSpaceDN w:val="0"/>
        <w:adjustRightInd w:val="0"/>
        <w:spacing w:after="0"/>
        <w:rPr>
          <w:rFonts w:cs="Arial"/>
          <w:b/>
          <w:lang w:eastAsia="en-US"/>
        </w:rPr>
      </w:pPr>
    </w:p>
    <w:p w:rsidR="00DF761F" w:rsidRDefault="00DF761F" w:rsidP="00006C2D">
      <w:pPr>
        <w:autoSpaceDE w:val="0"/>
        <w:autoSpaceDN w:val="0"/>
        <w:adjustRightInd w:val="0"/>
        <w:spacing w:after="0"/>
        <w:rPr>
          <w:rFonts w:cs="Arial"/>
          <w:b/>
          <w:lang w:eastAsia="en-US"/>
        </w:rPr>
      </w:pPr>
    </w:p>
    <w:p w:rsidR="00DF761F" w:rsidRDefault="00DF761F" w:rsidP="00006C2D">
      <w:pPr>
        <w:autoSpaceDE w:val="0"/>
        <w:autoSpaceDN w:val="0"/>
        <w:adjustRightInd w:val="0"/>
        <w:spacing w:after="0"/>
        <w:rPr>
          <w:rFonts w:cs="Arial"/>
          <w:b/>
          <w:lang w:eastAsia="en-US"/>
        </w:rPr>
      </w:pPr>
    </w:p>
    <w:p w:rsidR="00DF761F" w:rsidRDefault="00DF761F" w:rsidP="00006C2D">
      <w:pPr>
        <w:autoSpaceDE w:val="0"/>
        <w:autoSpaceDN w:val="0"/>
        <w:adjustRightInd w:val="0"/>
        <w:spacing w:after="0"/>
        <w:rPr>
          <w:rFonts w:cs="Arial"/>
          <w:b/>
          <w:lang w:eastAsia="en-US"/>
        </w:rPr>
      </w:pPr>
    </w:p>
    <w:p w:rsidR="00006C2D" w:rsidRDefault="009D38DD" w:rsidP="00F73436">
      <w:pPr>
        <w:autoSpaceDE w:val="0"/>
        <w:autoSpaceDN w:val="0"/>
        <w:adjustRightInd w:val="0"/>
        <w:spacing w:after="0"/>
        <w:ind w:firstLine="720"/>
        <w:rPr>
          <w:rFonts w:cs="Arial"/>
          <w:b/>
          <w:lang w:eastAsia="en-US"/>
        </w:rPr>
      </w:pPr>
      <w:r>
        <w:rPr>
          <w:rFonts w:cs="Arial"/>
          <w:b/>
          <w:lang w:eastAsia="en-US"/>
        </w:rPr>
        <w:t>Introduction</w:t>
      </w:r>
    </w:p>
    <w:p w:rsidR="009D38DD" w:rsidRPr="00006C2D" w:rsidRDefault="009D38DD" w:rsidP="00F73436">
      <w:pPr>
        <w:autoSpaceDE w:val="0"/>
        <w:autoSpaceDN w:val="0"/>
        <w:adjustRightInd w:val="0"/>
        <w:spacing w:after="0"/>
        <w:ind w:firstLine="720"/>
        <w:rPr>
          <w:rFonts w:cs="Arial"/>
          <w:b/>
          <w:lang w:eastAsia="en-US"/>
        </w:rPr>
      </w:pPr>
    </w:p>
    <w:p w:rsidR="00006C2D" w:rsidRPr="00BB1A87" w:rsidRDefault="00006C2D" w:rsidP="00BB1A87">
      <w:pPr>
        <w:pStyle w:val="ListParagraph"/>
        <w:numPr>
          <w:ilvl w:val="0"/>
          <w:numId w:val="38"/>
        </w:numPr>
        <w:spacing w:after="0"/>
        <w:rPr>
          <w:rFonts w:eastAsia="Calibri" w:cs="Arial"/>
          <w:color w:val="auto"/>
        </w:rPr>
      </w:pPr>
      <w:r w:rsidRPr="00BB1A87">
        <w:rPr>
          <w:rFonts w:eastAsia="Calibri" w:cs="Arial"/>
          <w:color w:val="auto"/>
        </w:rPr>
        <w:lastRenderedPageBreak/>
        <w:t>On 16 February 2015, the national rollout of Universal Credit began. Universal Credit is a new benefit which amalgamates Jobseekers Allowance, Income Support, Employment &amp; Support Allowance, Working Tax Credits, Child Tax Credits and Housing Benefit. The Government’s aim in rolling out Universal Credit is to simplify the benefits system and improve work incentives.</w:t>
      </w:r>
    </w:p>
    <w:p w:rsidR="00006C2D" w:rsidRPr="00006C2D" w:rsidRDefault="00006C2D" w:rsidP="00006C2D">
      <w:pPr>
        <w:spacing w:after="0"/>
        <w:rPr>
          <w:rFonts w:eastAsia="Calibri" w:cs="Arial"/>
          <w:color w:val="auto"/>
        </w:rPr>
      </w:pPr>
    </w:p>
    <w:p w:rsidR="00006C2D" w:rsidRPr="00BB1A87" w:rsidRDefault="00006C2D" w:rsidP="00BB1A87">
      <w:pPr>
        <w:pStyle w:val="ListParagraph"/>
        <w:numPr>
          <w:ilvl w:val="0"/>
          <w:numId w:val="38"/>
        </w:numPr>
        <w:spacing w:after="0"/>
        <w:rPr>
          <w:rFonts w:eastAsia="Calibri" w:cs="Arial"/>
          <w:color w:val="auto"/>
        </w:rPr>
      </w:pPr>
      <w:r w:rsidRPr="00BB1A87">
        <w:rPr>
          <w:rFonts w:eastAsia="Calibri" w:cs="Arial"/>
          <w:color w:val="auto"/>
        </w:rPr>
        <w:t xml:space="preserve">The Department of Work &amp; Pensions (DWP) have committed to working with </w:t>
      </w:r>
      <w:r w:rsidR="00BF23E0">
        <w:rPr>
          <w:rFonts w:eastAsia="Calibri" w:cs="Arial"/>
          <w:color w:val="auto"/>
        </w:rPr>
        <w:t>l</w:t>
      </w:r>
      <w:r w:rsidRPr="00BB1A87">
        <w:rPr>
          <w:rFonts w:eastAsia="Calibri" w:cs="Arial"/>
          <w:color w:val="auto"/>
        </w:rPr>
        <w:t xml:space="preserve">ocal </w:t>
      </w:r>
      <w:r w:rsidR="00BF23E0">
        <w:rPr>
          <w:rFonts w:eastAsia="Calibri" w:cs="Arial"/>
          <w:color w:val="auto"/>
        </w:rPr>
        <w:t>a</w:t>
      </w:r>
      <w:r w:rsidRPr="00BB1A87">
        <w:rPr>
          <w:rFonts w:eastAsia="Calibri" w:cs="Arial"/>
          <w:color w:val="auto"/>
        </w:rPr>
        <w:t xml:space="preserve">uthorities until 2020 to deliver Universal Credit. DWP will be administering Universal Credit from its regional service centres and supporting claimants to get into work through the Jobcentre </w:t>
      </w:r>
      <w:proofErr w:type="gramStart"/>
      <w:r w:rsidRPr="00BB1A87">
        <w:rPr>
          <w:rFonts w:eastAsia="Calibri" w:cs="Arial"/>
          <w:color w:val="auto"/>
        </w:rPr>
        <w:t>Plus</w:t>
      </w:r>
      <w:proofErr w:type="gramEnd"/>
      <w:r w:rsidRPr="00BB1A87">
        <w:rPr>
          <w:rFonts w:eastAsia="Calibri" w:cs="Arial"/>
          <w:color w:val="auto"/>
        </w:rPr>
        <w:t xml:space="preserve"> (JCP) network. Local </w:t>
      </w:r>
      <w:r w:rsidR="00BF23E0">
        <w:rPr>
          <w:rFonts w:eastAsia="Calibri" w:cs="Arial"/>
          <w:color w:val="auto"/>
        </w:rPr>
        <w:t>a</w:t>
      </w:r>
      <w:r w:rsidR="00AF5FAD">
        <w:rPr>
          <w:rFonts w:eastAsia="Calibri" w:cs="Arial"/>
          <w:color w:val="auto"/>
        </w:rPr>
        <w:t>uthorities (LA</w:t>
      </w:r>
      <w:r w:rsidRPr="00BB1A87">
        <w:rPr>
          <w:rFonts w:eastAsia="Calibri" w:cs="Arial"/>
          <w:color w:val="auto"/>
        </w:rPr>
        <w:t>s) have been asked to help support more vulnerable claimants with their claims, although this is not a statutory duty.</w:t>
      </w:r>
    </w:p>
    <w:p w:rsidR="00006C2D" w:rsidRPr="00006C2D" w:rsidRDefault="00006C2D" w:rsidP="00006C2D">
      <w:pPr>
        <w:spacing w:after="0"/>
        <w:rPr>
          <w:rFonts w:eastAsia="Calibri" w:cs="Arial"/>
          <w:color w:val="auto"/>
        </w:rPr>
      </w:pPr>
    </w:p>
    <w:p w:rsidR="00006C2D" w:rsidRPr="00BB1A87" w:rsidRDefault="003710D1" w:rsidP="00BB1A87">
      <w:pPr>
        <w:pStyle w:val="ListParagraph"/>
        <w:numPr>
          <w:ilvl w:val="0"/>
          <w:numId w:val="38"/>
        </w:numPr>
        <w:spacing w:after="0"/>
        <w:rPr>
          <w:rFonts w:eastAsia="Calibri" w:cs="Arial"/>
          <w:color w:val="auto"/>
        </w:rPr>
      </w:pPr>
      <w:r w:rsidRPr="00BB1A87">
        <w:rPr>
          <w:rFonts w:eastAsia="Calibri" w:cs="Arial"/>
          <w:color w:val="auto"/>
        </w:rPr>
        <w:t>Where local authorities choose to provide support</w:t>
      </w:r>
      <w:r w:rsidR="00457A87">
        <w:rPr>
          <w:rFonts w:eastAsia="Calibri" w:cs="Arial"/>
          <w:color w:val="auto"/>
        </w:rPr>
        <w:t>,</w:t>
      </w:r>
      <w:r w:rsidRPr="00BB1A87">
        <w:rPr>
          <w:rFonts w:eastAsia="Calibri" w:cs="Arial"/>
          <w:color w:val="auto"/>
        </w:rPr>
        <w:t xml:space="preserve"> </w:t>
      </w:r>
      <w:r w:rsidR="00006C2D" w:rsidRPr="00BB1A87">
        <w:rPr>
          <w:rFonts w:eastAsia="Calibri" w:cs="Arial"/>
          <w:color w:val="auto"/>
        </w:rPr>
        <w:t>DWP re</w:t>
      </w:r>
      <w:r w:rsidR="00AF5FAD">
        <w:rPr>
          <w:rFonts w:eastAsia="Calibri" w:cs="Arial"/>
          <w:color w:val="auto"/>
        </w:rPr>
        <w:t>quires local JCP offices and LA</w:t>
      </w:r>
      <w:r w:rsidR="00006C2D" w:rsidRPr="00BB1A87">
        <w:rPr>
          <w:rFonts w:eastAsia="Calibri" w:cs="Arial"/>
          <w:color w:val="auto"/>
        </w:rPr>
        <w:t>s to enter into local Deliv</w:t>
      </w:r>
      <w:r w:rsidR="00AF5FAD">
        <w:rPr>
          <w:rFonts w:eastAsia="Calibri" w:cs="Arial"/>
          <w:color w:val="auto"/>
        </w:rPr>
        <w:t>ery Partnership Agreements (DPA</w:t>
      </w:r>
      <w:r w:rsidR="00006C2D" w:rsidRPr="00BB1A87">
        <w:rPr>
          <w:rFonts w:eastAsia="Calibri" w:cs="Arial"/>
          <w:color w:val="auto"/>
        </w:rPr>
        <w:t>s)</w:t>
      </w:r>
      <w:r w:rsidR="00991031" w:rsidRPr="00BB1A87">
        <w:rPr>
          <w:rFonts w:eastAsia="Calibri" w:cs="Arial"/>
          <w:color w:val="auto"/>
        </w:rPr>
        <w:t>.</w:t>
      </w:r>
      <w:r w:rsidR="00006C2D" w:rsidRPr="00BB1A87">
        <w:rPr>
          <w:rFonts w:eastAsia="Calibri" w:cs="Arial"/>
          <w:color w:val="auto"/>
        </w:rPr>
        <w:t xml:space="preserve"> These set out the </w:t>
      </w:r>
      <w:r w:rsidR="00991031" w:rsidRPr="00BB1A87">
        <w:rPr>
          <w:rFonts w:eastAsia="Calibri" w:cs="Arial"/>
          <w:color w:val="auto"/>
        </w:rPr>
        <w:t xml:space="preserve">respective </w:t>
      </w:r>
      <w:r w:rsidR="00006C2D" w:rsidRPr="00BB1A87">
        <w:rPr>
          <w:rFonts w:eastAsia="Calibri" w:cs="Arial"/>
          <w:color w:val="auto"/>
        </w:rPr>
        <w:t xml:space="preserve">roles of </w:t>
      </w:r>
      <w:r w:rsidR="00991031" w:rsidRPr="00BB1A87">
        <w:rPr>
          <w:rFonts w:eastAsia="Calibri" w:cs="Arial"/>
          <w:color w:val="auto"/>
        </w:rPr>
        <w:t xml:space="preserve">the </w:t>
      </w:r>
      <w:r w:rsidR="00006C2D" w:rsidRPr="00BB1A87">
        <w:rPr>
          <w:rFonts w:eastAsia="Calibri" w:cs="Arial"/>
          <w:color w:val="auto"/>
        </w:rPr>
        <w:t>organisation</w:t>
      </w:r>
      <w:r w:rsidR="00991031" w:rsidRPr="00BB1A87">
        <w:rPr>
          <w:rFonts w:eastAsia="Calibri" w:cs="Arial"/>
          <w:color w:val="auto"/>
        </w:rPr>
        <w:t>s</w:t>
      </w:r>
      <w:r w:rsidR="00006C2D" w:rsidRPr="00BB1A87">
        <w:rPr>
          <w:rFonts w:eastAsia="Calibri" w:cs="Arial"/>
          <w:color w:val="auto"/>
        </w:rPr>
        <w:t xml:space="preserve"> in delivering Universal Credit and provide for payments to be made to LA’s in respect of the activities they carry out to support the DPA. </w:t>
      </w:r>
      <w:r w:rsidR="00FB6CEF" w:rsidRPr="00BB1A87">
        <w:rPr>
          <w:rFonts w:eastAsia="Calibri" w:cs="Arial"/>
          <w:color w:val="auto"/>
        </w:rPr>
        <w:t>On 2 April 2015,</w:t>
      </w:r>
      <w:r w:rsidR="00006C2D" w:rsidRPr="00BB1A87">
        <w:rPr>
          <w:rFonts w:eastAsia="Calibri" w:cs="Arial"/>
          <w:color w:val="auto"/>
        </w:rPr>
        <w:t xml:space="preserve"> </w:t>
      </w:r>
      <w:r w:rsidR="008562C8" w:rsidRPr="00BB1A87">
        <w:rPr>
          <w:rFonts w:eastAsia="Calibri" w:cs="Arial"/>
          <w:color w:val="auto"/>
        </w:rPr>
        <w:t xml:space="preserve">the </w:t>
      </w:r>
      <w:r w:rsidR="00006C2D" w:rsidRPr="00BB1A87">
        <w:rPr>
          <w:rFonts w:eastAsia="Calibri" w:cs="Arial"/>
          <w:color w:val="auto"/>
        </w:rPr>
        <w:t>C</w:t>
      </w:r>
      <w:r w:rsidR="00710026" w:rsidRPr="00BB1A87">
        <w:rPr>
          <w:rFonts w:eastAsia="Calibri" w:cs="Arial"/>
          <w:color w:val="auto"/>
        </w:rPr>
        <w:t xml:space="preserve">ity </w:t>
      </w:r>
      <w:r w:rsidR="00006C2D" w:rsidRPr="00BB1A87">
        <w:rPr>
          <w:rFonts w:eastAsia="Calibri" w:cs="Arial"/>
          <w:color w:val="auto"/>
        </w:rPr>
        <w:t>E</w:t>
      </w:r>
      <w:r w:rsidR="00710026" w:rsidRPr="00BB1A87">
        <w:rPr>
          <w:rFonts w:eastAsia="Calibri" w:cs="Arial"/>
          <w:color w:val="auto"/>
        </w:rPr>
        <w:t xml:space="preserve">xecutive </w:t>
      </w:r>
      <w:r w:rsidR="00006C2D" w:rsidRPr="00BB1A87">
        <w:rPr>
          <w:rFonts w:eastAsia="Calibri" w:cs="Arial"/>
          <w:color w:val="auto"/>
        </w:rPr>
        <w:t>B</w:t>
      </w:r>
      <w:r w:rsidR="00710026" w:rsidRPr="00BB1A87">
        <w:rPr>
          <w:rFonts w:eastAsia="Calibri" w:cs="Arial"/>
          <w:color w:val="auto"/>
        </w:rPr>
        <w:t>oard</w:t>
      </w:r>
      <w:r w:rsidR="00006C2D" w:rsidRPr="00BB1A87">
        <w:rPr>
          <w:rFonts w:eastAsia="Calibri" w:cs="Arial"/>
          <w:color w:val="auto"/>
        </w:rPr>
        <w:t xml:space="preserve"> authorised the Executive Director for ODCS to enter into </w:t>
      </w:r>
      <w:r w:rsidR="00585BE5">
        <w:rPr>
          <w:rFonts w:eastAsia="Calibri" w:cs="Arial"/>
          <w:color w:val="auto"/>
        </w:rPr>
        <w:t xml:space="preserve">an </w:t>
      </w:r>
      <w:r w:rsidR="00006C2D" w:rsidRPr="00BB1A87">
        <w:rPr>
          <w:rFonts w:eastAsia="Calibri" w:cs="Arial"/>
          <w:color w:val="auto"/>
        </w:rPr>
        <w:t>agreement with the DWP for 2015/16. This report is seeking delegate</w:t>
      </w:r>
      <w:r w:rsidR="008562C8" w:rsidRPr="00BB1A87">
        <w:rPr>
          <w:rFonts w:eastAsia="Calibri" w:cs="Arial"/>
          <w:color w:val="auto"/>
        </w:rPr>
        <w:t>d</w:t>
      </w:r>
      <w:r w:rsidR="00006C2D" w:rsidRPr="00BB1A87">
        <w:rPr>
          <w:rFonts w:eastAsia="Calibri" w:cs="Arial"/>
          <w:color w:val="auto"/>
        </w:rPr>
        <w:t xml:space="preserve"> authori</w:t>
      </w:r>
      <w:r w:rsidR="008562C8" w:rsidRPr="00BB1A87">
        <w:rPr>
          <w:rFonts w:eastAsia="Calibri" w:cs="Arial"/>
          <w:color w:val="auto"/>
        </w:rPr>
        <w:t>ty</w:t>
      </w:r>
      <w:r w:rsidR="00006C2D" w:rsidRPr="00BB1A87">
        <w:rPr>
          <w:rFonts w:eastAsia="Calibri" w:cs="Arial"/>
          <w:color w:val="auto"/>
        </w:rPr>
        <w:t xml:space="preserve"> for</w:t>
      </w:r>
      <w:r w:rsidR="00FA185F" w:rsidRPr="00BB1A87">
        <w:rPr>
          <w:rFonts w:eastAsia="Calibri" w:cs="Arial"/>
          <w:color w:val="auto"/>
        </w:rPr>
        <w:t xml:space="preserve"> the Executive Director for ODCS</w:t>
      </w:r>
      <w:r w:rsidR="00006C2D" w:rsidRPr="00BB1A87">
        <w:rPr>
          <w:rFonts w:eastAsia="Calibri" w:cs="Arial"/>
          <w:color w:val="auto"/>
        </w:rPr>
        <w:t xml:space="preserve"> </w:t>
      </w:r>
      <w:r w:rsidR="00FA185F" w:rsidRPr="00BB1A87">
        <w:rPr>
          <w:rFonts w:eastAsia="Calibri" w:cs="Arial"/>
          <w:color w:val="auto"/>
        </w:rPr>
        <w:t xml:space="preserve">to </w:t>
      </w:r>
      <w:r w:rsidR="00006C2D" w:rsidRPr="00BB1A87">
        <w:rPr>
          <w:rFonts w:eastAsia="Calibri" w:cs="Arial"/>
          <w:color w:val="auto"/>
        </w:rPr>
        <w:t>enter into new agreement</w:t>
      </w:r>
      <w:r w:rsidR="00FA185F" w:rsidRPr="00BB1A87">
        <w:rPr>
          <w:rFonts w:eastAsia="Calibri" w:cs="Arial"/>
          <w:color w:val="auto"/>
        </w:rPr>
        <w:t>(s)</w:t>
      </w:r>
      <w:r w:rsidR="00006C2D" w:rsidRPr="00BB1A87">
        <w:rPr>
          <w:rFonts w:eastAsia="Calibri" w:cs="Arial"/>
          <w:color w:val="auto"/>
        </w:rPr>
        <w:t xml:space="preserve"> for 2016/17 and subsequent </w:t>
      </w:r>
      <w:r w:rsidR="00FB6CEF" w:rsidRPr="00BB1A87">
        <w:rPr>
          <w:rFonts w:eastAsia="Calibri" w:cs="Arial"/>
          <w:color w:val="auto"/>
        </w:rPr>
        <w:t>years.</w:t>
      </w:r>
    </w:p>
    <w:p w:rsidR="00006C2D" w:rsidRPr="00006C2D" w:rsidRDefault="00006C2D" w:rsidP="00006C2D">
      <w:pPr>
        <w:spacing w:after="0"/>
        <w:ind w:left="720"/>
        <w:contextualSpacing/>
        <w:rPr>
          <w:color w:val="auto"/>
          <w:lang w:eastAsia="en-US"/>
        </w:rPr>
      </w:pPr>
    </w:p>
    <w:p w:rsidR="00006C2D" w:rsidRDefault="00006C2D" w:rsidP="00BB1A87">
      <w:pPr>
        <w:pStyle w:val="ListParagraph"/>
        <w:numPr>
          <w:ilvl w:val="0"/>
          <w:numId w:val="0"/>
        </w:numPr>
        <w:spacing w:after="0"/>
        <w:ind w:left="720"/>
        <w:rPr>
          <w:rFonts w:eastAsia="Calibri" w:cs="Arial"/>
          <w:b/>
          <w:color w:val="auto"/>
        </w:rPr>
      </w:pPr>
      <w:r w:rsidRPr="00BB1A87">
        <w:rPr>
          <w:rFonts w:eastAsia="Calibri" w:cs="Arial"/>
          <w:b/>
          <w:color w:val="auto"/>
        </w:rPr>
        <w:t>R</w:t>
      </w:r>
      <w:r w:rsidR="009D38DD">
        <w:rPr>
          <w:rFonts w:eastAsia="Calibri" w:cs="Arial"/>
          <w:b/>
          <w:color w:val="auto"/>
        </w:rPr>
        <w:t>ollout</w:t>
      </w:r>
    </w:p>
    <w:p w:rsidR="009D38DD" w:rsidRPr="00BB1A87" w:rsidRDefault="009D38DD" w:rsidP="00BB1A87">
      <w:pPr>
        <w:pStyle w:val="ListParagraph"/>
        <w:numPr>
          <w:ilvl w:val="0"/>
          <w:numId w:val="0"/>
        </w:numPr>
        <w:spacing w:after="0"/>
        <w:ind w:left="720"/>
        <w:rPr>
          <w:rFonts w:eastAsia="Calibri" w:cs="Arial"/>
          <w:b/>
          <w:color w:val="auto"/>
        </w:rPr>
      </w:pPr>
    </w:p>
    <w:p w:rsidR="00006C2D" w:rsidRPr="00BB1A87" w:rsidRDefault="00006C2D" w:rsidP="00BB1A87">
      <w:pPr>
        <w:pStyle w:val="ListParagraph"/>
        <w:numPr>
          <w:ilvl w:val="0"/>
          <w:numId w:val="38"/>
        </w:numPr>
        <w:spacing w:after="0"/>
        <w:rPr>
          <w:rFonts w:eastAsia="Calibri" w:cs="Arial"/>
          <w:color w:val="auto"/>
        </w:rPr>
      </w:pPr>
      <w:r w:rsidRPr="00BB1A87">
        <w:rPr>
          <w:rFonts w:eastAsia="Calibri" w:cs="Arial"/>
          <w:color w:val="auto"/>
        </w:rPr>
        <w:t xml:space="preserve">Universal Credit was first announced in November 2010, and was intended to be rolled out nationally from October 2013. Difficulties in delivering an IT system which links Her Majesty’s Revenue and Customs earnings information with a new DWP infrastructure has led to a much slower rollout than originally planned. </w:t>
      </w:r>
    </w:p>
    <w:p w:rsidR="00006C2D" w:rsidRPr="00006C2D" w:rsidRDefault="00006C2D" w:rsidP="00006C2D">
      <w:pPr>
        <w:spacing w:after="0"/>
        <w:ind w:left="720"/>
        <w:rPr>
          <w:rFonts w:eastAsia="Calibri" w:cs="Arial"/>
          <w:color w:val="auto"/>
        </w:rPr>
      </w:pPr>
    </w:p>
    <w:p w:rsidR="00006C2D" w:rsidRPr="00BB1A87" w:rsidRDefault="00006C2D" w:rsidP="00BB1A87">
      <w:pPr>
        <w:pStyle w:val="ListParagraph"/>
        <w:numPr>
          <w:ilvl w:val="0"/>
          <w:numId w:val="38"/>
        </w:numPr>
        <w:spacing w:after="0"/>
        <w:rPr>
          <w:rFonts w:eastAsia="Calibri" w:cs="Arial"/>
          <w:color w:val="auto"/>
        </w:rPr>
      </w:pPr>
      <w:r w:rsidRPr="00BB1A87">
        <w:rPr>
          <w:rFonts w:eastAsia="Calibri" w:cs="Arial"/>
          <w:color w:val="auto"/>
        </w:rPr>
        <w:t xml:space="preserve">Universal Credit </w:t>
      </w:r>
      <w:r w:rsidR="00710026" w:rsidRPr="00BB1A87">
        <w:rPr>
          <w:rFonts w:eastAsia="Calibri" w:cs="Arial"/>
          <w:color w:val="auto"/>
        </w:rPr>
        <w:t>was</w:t>
      </w:r>
      <w:r w:rsidRPr="00BB1A87">
        <w:rPr>
          <w:rFonts w:eastAsia="Calibri" w:cs="Arial"/>
          <w:color w:val="auto"/>
        </w:rPr>
        <w:t xml:space="preserve"> introduced in Oxford on 20 April 2015 for single claimants without children. The trigger for applying for Universal Credit </w:t>
      </w:r>
      <w:r w:rsidR="00710026" w:rsidRPr="00BB1A87">
        <w:rPr>
          <w:rFonts w:eastAsia="Calibri" w:cs="Arial"/>
          <w:color w:val="auto"/>
        </w:rPr>
        <w:t>is</w:t>
      </w:r>
      <w:r w:rsidRPr="00BB1A87">
        <w:rPr>
          <w:rFonts w:eastAsia="Calibri" w:cs="Arial"/>
          <w:color w:val="auto"/>
        </w:rPr>
        <w:t xml:space="preserve"> the need to make a claim for Jobseekers Allowance, i.e. where someone loses their job, or leaves the education system.  As such most applicants for Universal Credit are under the age of 25. </w:t>
      </w:r>
    </w:p>
    <w:p w:rsidR="00710026" w:rsidRDefault="00710026" w:rsidP="00710026">
      <w:pPr>
        <w:pStyle w:val="ListParagraph"/>
        <w:numPr>
          <w:ilvl w:val="0"/>
          <w:numId w:val="0"/>
        </w:numPr>
        <w:ind w:left="426"/>
        <w:rPr>
          <w:rFonts w:eastAsia="Calibri" w:cs="Arial"/>
          <w:color w:val="auto"/>
        </w:rPr>
      </w:pPr>
    </w:p>
    <w:p w:rsidR="00710026" w:rsidRPr="00BB1A87" w:rsidRDefault="00710026" w:rsidP="00BB1A87">
      <w:pPr>
        <w:pStyle w:val="ListParagraph"/>
        <w:numPr>
          <w:ilvl w:val="0"/>
          <w:numId w:val="38"/>
        </w:numPr>
        <w:spacing w:after="0"/>
        <w:rPr>
          <w:rFonts w:eastAsia="Calibri" w:cs="Arial"/>
          <w:color w:val="auto"/>
        </w:rPr>
      </w:pPr>
      <w:r w:rsidRPr="00BB1A87">
        <w:rPr>
          <w:rFonts w:eastAsia="Calibri" w:cs="Arial"/>
          <w:color w:val="auto"/>
        </w:rPr>
        <w:t>From May 2016, Universal Credit will be extended to all household and claim types. Th</w:t>
      </w:r>
      <w:r w:rsidR="00D57E46">
        <w:rPr>
          <w:rFonts w:eastAsia="Calibri" w:cs="Arial"/>
          <w:color w:val="auto"/>
        </w:rPr>
        <w:t>e roll out will be on a phased basis and</w:t>
      </w:r>
      <w:r w:rsidRPr="00BB1A87">
        <w:rPr>
          <w:rFonts w:eastAsia="Calibri" w:cs="Arial"/>
          <w:color w:val="auto"/>
        </w:rPr>
        <w:t xml:space="preserve"> extended to 5 Jobcentre areas per month until the end of the year, from which point it will be extended to 50 Jobcentres per month</w:t>
      </w:r>
      <w:r w:rsidR="0048317D" w:rsidRPr="00BB1A87">
        <w:rPr>
          <w:rFonts w:eastAsia="Calibri" w:cs="Arial"/>
          <w:color w:val="auto"/>
        </w:rPr>
        <w:t xml:space="preserve">. </w:t>
      </w:r>
      <w:r w:rsidR="00FB6CEF" w:rsidRPr="00BB1A87">
        <w:rPr>
          <w:rFonts w:eastAsia="Calibri" w:cs="Arial"/>
          <w:color w:val="auto"/>
        </w:rPr>
        <w:t>We don’t yet know when Universal Credit will be extended in O</w:t>
      </w:r>
      <w:r w:rsidR="00AF5FAD">
        <w:rPr>
          <w:rFonts w:eastAsia="Calibri" w:cs="Arial"/>
          <w:color w:val="auto"/>
        </w:rPr>
        <w:t>xford. DWP have stated that LA</w:t>
      </w:r>
      <w:r w:rsidR="00FB6CEF" w:rsidRPr="00BB1A87">
        <w:rPr>
          <w:rFonts w:eastAsia="Calibri" w:cs="Arial"/>
          <w:color w:val="auto"/>
        </w:rPr>
        <w:t>s will be notified six months in advance of the extension.</w:t>
      </w:r>
    </w:p>
    <w:p w:rsidR="00006C2D" w:rsidRPr="00006C2D" w:rsidRDefault="00006C2D" w:rsidP="00006C2D">
      <w:pPr>
        <w:spacing w:after="0"/>
        <w:rPr>
          <w:rFonts w:eastAsia="Calibri" w:cs="Arial"/>
          <w:color w:val="auto"/>
        </w:rPr>
      </w:pPr>
    </w:p>
    <w:p w:rsidR="00006C2D" w:rsidRDefault="00006C2D" w:rsidP="00BB1A87">
      <w:pPr>
        <w:pStyle w:val="ListParagraph"/>
        <w:numPr>
          <w:ilvl w:val="0"/>
          <w:numId w:val="38"/>
        </w:numPr>
        <w:spacing w:after="0"/>
        <w:rPr>
          <w:rFonts w:eastAsia="Calibri" w:cs="Arial"/>
          <w:color w:val="auto"/>
        </w:rPr>
      </w:pPr>
      <w:r w:rsidRPr="00BB1A87">
        <w:rPr>
          <w:rFonts w:eastAsia="Calibri" w:cs="Arial"/>
          <w:color w:val="auto"/>
        </w:rPr>
        <w:t xml:space="preserve">According to the DWP’s statistical release on 20 January 2016, there were 397 Universal Credit claimants in Oxford. Of these 179 have </w:t>
      </w:r>
      <w:r w:rsidR="0081625E">
        <w:rPr>
          <w:rFonts w:eastAsia="Calibri" w:cs="Arial"/>
          <w:color w:val="auto"/>
        </w:rPr>
        <w:t>h</w:t>
      </w:r>
      <w:r w:rsidRPr="00BB1A87">
        <w:rPr>
          <w:rFonts w:eastAsia="Calibri" w:cs="Arial"/>
          <w:color w:val="auto"/>
        </w:rPr>
        <w:t>ousing costs and 38 of these are Council tenants</w:t>
      </w:r>
    </w:p>
    <w:p w:rsidR="009D38DD" w:rsidRPr="009D38DD" w:rsidRDefault="009D38DD" w:rsidP="009D38DD">
      <w:pPr>
        <w:pStyle w:val="ListParagraph"/>
        <w:numPr>
          <w:ilvl w:val="0"/>
          <w:numId w:val="0"/>
        </w:numPr>
        <w:ind w:left="426"/>
        <w:rPr>
          <w:rFonts w:eastAsia="Calibri" w:cs="Arial"/>
          <w:color w:val="auto"/>
        </w:rPr>
      </w:pPr>
    </w:p>
    <w:p w:rsidR="00006C2D" w:rsidRPr="00006C2D" w:rsidRDefault="00006C2D" w:rsidP="00006C2D">
      <w:pPr>
        <w:spacing w:after="0"/>
        <w:rPr>
          <w:rFonts w:eastAsia="Calibri" w:cs="Arial"/>
          <w:color w:val="auto"/>
        </w:rPr>
      </w:pPr>
    </w:p>
    <w:p w:rsidR="00006C2D" w:rsidRDefault="00006C2D" w:rsidP="00BB1A87">
      <w:pPr>
        <w:pStyle w:val="ListParagraph"/>
        <w:numPr>
          <w:ilvl w:val="0"/>
          <w:numId w:val="0"/>
        </w:numPr>
        <w:spacing w:after="0"/>
        <w:ind w:left="720"/>
        <w:rPr>
          <w:rFonts w:eastAsia="Calibri" w:cs="Arial"/>
          <w:b/>
          <w:color w:val="auto"/>
        </w:rPr>
      </w:pPr>
      <w:r w:rsidRPr="00BB1A87">
        <w:rPr>
          <w:rFonts w:eastAsia="Calibri" w:cs="Arial"/>
          <w:b/>
          <w:color w:val="auto"/>
        </w:rPr>
        <w:t>P</w:t>
      </w:r>
      <w:r w:rsidR="009D38DD">
        <w:rPr>
          <w:rFonts w:eastAsia="Calibri" w:cs="Arial"/>
          <w:b/>
          <w:color w:val="auto"/>
        </w:rPr>
        <w:t>rovision of Services</w:t>
      </w:r>
    </w:p>
    <w:p w:rsidR="009D38DD" w:rsidRPr="00BB1A87" w:rsidRDefault="009D38DD" w:rsidP="00BB1A87">
      <w:pPr>
        <w:pStyle w:val="ListParagraph"/>
        <w:numPr>
          <w:ilvl w:val="0"/>
          <w:numId w:val="0"/>
        </w:numPr>
        <w:spacing w:after="0"/>
        <w:ind w:left="720"/>
        <w:rPr>
          <w:rFonts w:eastAsia="Calibri" w:cs="Arial"/>
          <w:b/>
          <w:color w:val="auto"/>
        </w:rPr>
      </w:pPr>
    </w:p>
    <w:p w:rsidR="00006C2D" w:rsidRPr="00BB1A87" w:rsidRDefault="00006C2D" w:rsidP="00C94D4C">
      <w:pPr>
        <w:pStyle w:val="ListParagraph"/>
        <w:numPr>
          <w:ilvl w:val="0"/>
          <w:numId w:val="38"/>
        </w:numPr>
        <w:ind w:left="714" w:hanging="357"/>
        <w:rPr>
          <w:rFonts w:eastAsia="Calibri" w:cs="Arial"/>
          <w:color w:val="auto"/>
        </w:rPr>
      </w:pPr>
      <w:r w:rsidRPr="00BB1A87">
        <w:rPr>
          <w:rFonts w:eastAsia="Calibri" w:cs="Arial"/>
          <w:color w:val="auto"/>
        </w:rPr>
        <w:lastRenderedPageBreak/>
        <w:t>Schedule 1 of the</w:t>
      </w:r>
      <w:r w:rsidR="00FB6CEF" w:rsidRPr="00BB1A87">
        <w:rPr>
          <w:rFonts w:eastAsia="Calibri" w:cs="Arial"/>
          <w:color w:val="auto"/>
        </w:rPr>
        <w:t xml:space="preserve"> current</w:t>
      </w:r>
      <w:r w:rsidRPr="00BB1A87">
        <w:rPr>
          <w:rFonts w:eastAsia="Calibri" w:cs="Arial"/>
          <w:color w:val="auto"/>
        </w:rPr>
        <w:t xml:space="preserve"> Delivery Partnership Agreement</w:t>
      </w:r>
      <w:r w:rsidR="00D57E46">
        <w:rPr>
          <w:rFonts w:eastAsia="Calibri" w:cs="Arial"/>
          <w:color w:val="auto"/>
        </w:rPr>
        <w:t xml:space="preserve"> </w:t>
      </w:r>
      <w:r w:rsidR="009C0389" w:rsidRPr="00BB1A87">
        <w:rPr>
          <w:rFonts w:eastAsia="Calibri" w:cs="Arial"/>
          <w:color w:val="auto"/>
        </w:rPr>
        <w:t>(DPA)</w:t>
      </w:r>
      <w:r w:rsidRPr="00BB1A87">
        <w:rPr>
          <w:rFonts w:eastAsia="Calibri" w:cs="Arial"/>
          <w:color w:val="auto"/>
        </w:rPr>
        <w:t xml:space="preserve"> outlines the responsibilities of the City Council. </w:t>
      </w:r>
      <w:r w:rsidR="00FB6CEF" w:rsidRPr="00BB1A87">
        <w:rPr>
          <w:rFonts w:eastAsia="Calibri" w:cs="Arial"/>
          <w:color w:val="auto"/>
        </w:rPr>
        <w:t>DWP are not yet able to release the template for the 16/17</w:t>
      </w:r>
      <w:r w:rsidR="00DE20B1">
        <w:rPr>
          <w:rFonts w:eastAsia="Calibri" w:cs="Arial"/>
          <w:color w:val="auto"/>
        </w:rPr>
        <w:t xml:space="preserve"> agreement</w:t>
      </w:r>
      <w:r w:rsidR="00FB6CEF" w:rsidRPr="00BB1A87">
        <w:rPr>
          <w:rFonts w:eastAsia="Calibri" w:cs="Arial"/>
          <w:color w:val="auto"/>
        </w:rPr>
        <w:t xml:space="preserve">, but have stated that there will be little change. </w:t>
      </w:r>
      <w:r w:rsidR="009C0389" w:rsidRPr="00BB1A87">
        <w:rPr>
          <w:rFonts w:eastAsia="Calibri" w:cs="Arial"/>
          <w:color w:val="auto"/>
        </w:rPr>
        <w:t>Th</w:t>
      </w:r>
      <w:r w:rsidR="00FB6CEF" w:rsidRPr="00BB1A87">
        <w:rPr>
          <w:rFonts w:eastAsia="Calibri" w:cs="Arial"/>
          <w:color w:val="auto"/>
        </w:rPr>
        <w:t xml:space="preserve">is is the reason for requesting </w:t>
      </w:r>
      <w:r w:rsidR="009C0389" w:rsidRPr="00BB1A87">
        <w:rPr>
          <w:rFonts w:eastAsia="Calibri" w:cs="Arial"/>
          <w:color w:val="auto"/>
        </w:rPr>
        <w:t xml:space="preserve">delegation to agree the new DPA. The main responsibilities for the Council are </w:t>
      </w:r>
      <w:r w:rsidR="00DE20B1">
        <w:rPr>
          <w:rFonts w:eastAsia="Calibri" w:cs="Arial"/>
          <w:color w:val="auto"/>
        </w:rPr>
        <w:t xml:space="preserve">currently </w:t>
      </w:r>
      <w:r w:rsidR="009C0389" w:rsidRPr="00BB1A87">
        <w:rPr>
          <w:rFonts w:eastAsia="Calibri" w:cs="Arial"/>
          <w:color w:val="auto"/>
        </w:rPr>
        <w:t>as follows</w:t>
      </w:r>
      <w:r w:rsidRPr="00BB1A87">
        <w:rPr>
          <w:rFonts w:eastAsia="Calibri" w:cs="Arial"/>
          <w:color w:val="auto"/>
        </w:rPr>
        <w:t>:</w:t>
      </w:r>
    </w:p>
    <w:p w:rsidR="00006C2D" w:rsidRPr="00006C2D" w:rsidRDefault="00006C2D" w:rsidP="00BB1A87">
      <w:pPr>
        <w:numPr>
          <w:ilvl w:val="0"/>
          <w:numId w:val="39"/>
        </w:numPr>
        <w:spacing w:after="0"/>
        <w:rPr>
          <w:rFonts w:eastAsia="Calibri" w:cs="Arial"/>
          <w:color w:val="auto"/>
        </w:rPr>
      </w:pPr>
      <w:r w:rsidRPr="00006C2D">
        <w:rPr>
          <w:rFonts w:eastAsia="Calibri" w:cs="Arial"/>
          <w:color w:val="auto"/>
        </w:rPr>
        <w:t>Providing support to the Universal Credit Service Centre on housing cost issues</w:t>
      </w:r>
    </w:p>
    <w:p w:rsidR="00006C2D" w:rsidRPr="00006C2D" w:rsidRDefault="00006C2D" w:rsidP="00BB1A87">
      <w:pPr>
        <w:numPr>
          <w:ilvl w:val="0"/>
          <w:numId w:val="39"/>
        </w:numPr>
        <w:spacing w:after="0"/>
        <w:rPr>
          <w:rFonts w:eastAsia="Calibri" w:cs="Arial"/>
          <w:color w:val="auto"/>
        </w:rPr>
      </w:pPr>
      <w:r w:rsidRPr="00006C2D">
        <w:rPr>
          <w:rFonts w:eastAsia="Calibri" w:cs="Arial"/>
          <w:color w:val="auto"/>
        </w:rPr>
        <w:t>Supporting customers to make claims online</w:t>
      </w:r>
    </w:p>
    <w:p w:rsidR="00006C2D" w:rsidRPr="00006C2D" w:rsidRDefault="00006C2D" w:rsidP="00BB1A87">
      <w:pPr>
        <w:numPr>
          <w:ilvl w:val="0"/>
          <w:numId w:val="39"/>
        </w:numPr>
        <w:spacing w:after="0"/>
        <w:rPr>
          <w:rFonts w:eastAsia="Calibri" w:cs="Arial"/>
          <w:color w:val="auto"/>
        </w:rPr>
      </w:pPr>
      <w:r w:rsidRPr="00006C2D">
        <w:rPr>
          <w:rFonts w:eastAsia="Calibri" w:cs="Arial"/>
          <w:color w:val="auto"/>
        </w:rPr>
        <w:t>Providing personal budgeting support to customers identified as having a need for it</w:t>
      </w:r>
    </w:p>
    <w:p w:rsidR="00006C2D" w:rsidRPr="009C0389" w:rsidRDefault="00006C2D" w:rsidP="00BB1A87">
      <w:pPr>
        <w:numPr>
          <w:ilvl w:val="0"/>
          <w:numId w:val="39"/>
        </w:numPr>
        <w:spacing w:after="0"/>
        <w:rPr>
          <w:rFonts w:eastAsia="Calibri" w:cs="Arial"/>
          <w:color w:val="auto"/>
        </w:rPr>
      </w:pPr>
      <w:r w:rsidRPr="00006C2D">
        <w:rPr>
          <w:rFonts w:eastAsia="Calibri" w:cs="Arial"/>
          <w:color w:val="auto"/>
        </w:rPr>
        <w:t xml:space="preserve">Manually processing claims for Council Tax Reduction </w:t>
      </w:r>
      <w:r w:rsidRPr="009C0389">
        <w:rPr>
          <w:rFonts w:eastAsia="Calibri" w:cs="Arial"/>
          <w:color w:val="auto"/>
        </w:rPr>
        <w:t>(</w:t>
      </w:r>
      <w:r w:rsidR="009C0389" w:rsidRPr="009C0389">
        <w:rPr>
          <w:rFonts w:eastAsia="Calibri" w:cs="Arial"/>
          <w:color w:val="auto"/>
        </w:rPr>
        <w:t>until DWP have developed the facility to transmit this information electronically)</w:t>
      </w:r>
      <w:r w:rsidRPr="009C0389">
        <w:rPr>
          <w:rFonts w:eastAsia="Calibri" w:cs="Arial"/>
          <w:color w:val="auto"/>
        </w:rPr>
        <w:t xml:space="preserve"> b</w:t>
      </w:r>
      <w:r w:rsidR="0081625E">
        <w:rPr>
          <w:rFonts w:eastAsia="Calibri" w:cs="Arial"/>
          <w:color w:val="auto"/>
        </w:rPr>
        <w:t>y</w:t>
      </w:r>
      <w:r w:rsidRPr="009C0389">
        <w:rPr>
          <w:rFonts w:eastAsia="Calibri" w:cs="Arial"/>
          <w:color w:val="auto"/>
        </w:rPr>
        <w:t xml:space="preserve"> providing Universal Credit income information in a manual format until October 2015</w:t>
      </w:r>
    </w:p>
    <w:p w:rsidR="00006C2D" w:rsidRPr="00006C2D" w:rsidRDefault="00006C2D" w:rsidP="00BB1A87">
      <w:pPr>
        <w:numPr>
          <w:ilvl w:val="0"/>
          <w:numId w:val="39"/>
        </w:numPr>
        <w:spacing w:after="0"/>
        <w:rPr>
          <w:rFonts w:eastAsia="Calibri" w:cs="Arial"/>
          <w:color w:val="auto"/>
        </w:rPr>
      </w:pPr>
      <w:r w:rsidRPr="00006C2D">
        <w:rPr>
          <w:rFonts w:eastAsia="Calibri" w:cs="Arial"/>
          <w:color w:val="auto"/>
        </w:rPr>
        <w:t>Supporting social landlords to prepare for Universal Credit</w:t>
      </w:r>
    </w:p>
    <w:p w:rsidR="00006C2D" w:rsidRPr="00006C2D" w:rsidRDefault="00006C2D" w:rsidP="00BB1A87">
      <w:pPr>
        <w:numPr>
          <w:ilvl w:val="0"/>
          <w:numId w:val="39"/>
        </w:numPr>
        <w:spacing w:after="0"/>
        <w:rPr>
          <w:rFonts w:eastAsia="Calibri" w:cs="Arial"/>
          <w:color w:val="auto"/>
        </w:rPr>
      </w:pPr>
      <w:r w:rsidRPr="00006C2D">
        <w:rPr>
          <w:rFonts w:eastAsia="Calibri" w:cs="Arial"/>
          <w:color w:val="auto"/>
        </w:rPr>
        <w:t xml:space="preserve">Providing Management Information to DWP </w:t>
      </w:r>
    </w:p>
    <w:p w:rsidR="00006C2D" w:rsidRDefault="00006C2D" w:rsidP="00BB1A87">
      <w:pPr>
        <w:numPr>
          <w:ilvl w:val="0"/>
          <w:numId w:val="39"/>
        </w:numPr>
        <w:spacing w:after="0"/>
        <w:rPr>
          <w:rFonts w:eastAsia="Calibri" w:cs="Arial"/>
          <w:color w:val="auto"/>
        </w:rPr>
      </w:pPr>
      <w:r w:rsidRPr="00006C2D">
        <w:rPr>
          <w:rFonts w:eastAsia="Calibri" w:cs="Arial"/>
          <w:color w:val="auto"/>
        </w:rPr>
        <w:t>Supporting DWP with the evaluation of the first phase of national rollout</w:t>
      </w:r>
    </w:p>
    <w:p w:rsidR="00300BDF" w:rsidRPr="00006C2D" w:rsidRDefault="00300BDF" w:rsidP="00300BDF">
      <w:pPr>
        <w:spacing w:after="0"/>
        <w:ind w:left="1080"/>
        <w:rPr>
          <w:rFonts w:eastAsia="Calibri" w:cs="Arial"/>
          <w:color w:val="auto"/>
        </w:rPr>
      </w:pPr>
    </w:p>
    <w:p w:rsidR="00006C2D" w:rsidRPr="00BB1A87" w:rsidRDefault="00300BDF" w:rsidP="00BB1A87">
      <w:pPr>
        <w:pStyle w:val="ListParagraph"/>
        <w:numPr>
          <w:ilvl w:val="0"/>
          <w:numId w:val="38"/>
        </w:numPr>
        <w:spacing w:after="0"/>
        <w:rPr>
          <w:rFonts w:eastAsia="Calibri" w:cs="Arial"/>
          <w:color w:val="auto"/>
        </w:rPr>
      </w:pPr>
      <w:r w:rsidRPr="00BB1A87">
        <w:rPr>
          <w:rFonts w:eastAsia="Calibri" w:cs="Arial"/>
          <w:color w:val="auto"/>
        </w:rPr>
        <w:t>The Council has fulfilled all its obligations under t</w:t>
      </w:r>
      <w:r w:rsidR="00BB1A87" w:rsidRPr="00BB1A87">
        <w:rPr>
          <w:rFonts w:eastAsia="Calibri" w:cs="Arial"/>
          <w:color w:val="auto"/>
        </w:rPr>
        <w:t xml:space="preserve">he 2015/16 DPA, and as such has </w:t>
      </w:r>
      <w:r w:rsidRPr="00BB1A87">
        <w:rPr>
          <w:rFonts w:eastAsia="Calibri" w:cs="Arial"/>
          <w:color w:val="auto"/>
        </w:rPr>
        <w:t>received the payments</w:t>
      </w:r>
      <w:r w:rsidR="00BB1A87">
        <w:rPr>
          <w:rFonts w:eastAsia="Calibri" w:cs="Arial"/>
          <w:color w:val="auto"/>
        </w:rPr>
        <w:t xml:space="preserve"> for this work</w:t>
      </w:r>
      <w:r w:rsidRPr="00BB1A87">
        <w:rPr>
          <w:rFonts w:eastAsia="Calibri" w:cs="Arial"/>
          <w:color w:val="auto"/>
        </w:rPr>
        <w:t xml:space="preserve"> agreed with DWP at the start of the year.</w:t>
      </w:r>
    </w:p>
    <w:p w:rsidR="00300BDF" w:rsidRPr="00006C2D" w:rsidRDefault="00300BDF" w:rsidP="00006C2D">
      <w:pPr>
        <w:spacing w:after="0"/>
        <w:rPr>
          <w:rFonts w:eastAsia="Calibri" w:cs="Arial"/>
          <w:color w:val="auto"/>
        </w:rPr>
      </w:pPr>
    </w:p>
    <w:p w:rsidR="00006C2D" w:rsidRPr="00BB1A87" w:rsidRDefault="00006C2D" w:rsidP="00BB1A87">
      <w:pPr>
        <w:pStyle w:val="ListParagraph"/>
        <w:numPr>
          <w:ilvl w:val="0"/>
          <w:numId w:val="38"/>
        </w:numPr>
        <w:spacing w:after="0"/>
        <w:rPr>
          <w:rFonts w:eastAsia="Calibri" w:cs="Arial"/>
          <w:color w:val="auto"/>
        </w:rPr>
      </w:pPr>
      <w:r w:rsidRPr="00BB1A87">
        <w:rPr>
          <w:rFonts w:eastAsia="Calibri" w:cs="Arial"/>
          <w:color w:val="auto"/>
        </w:rPr>
        <w:t xml:space="preserve">The Council’s Welfare Reform Team </w:t>
      </w:r>
      <w:r w:rsidR="00704C8E" w:rsidRPr="00BB1A87">
        <w:rPr>
          <w:rFonts w:eastAsia="Calibri" w:cs="Arial"/>
          <w:color w:val="auto"/>
        </w:rPr>
        <w:t>is</w:t>
      </w:r>
      <w:r w:rsidRPr="00BB1A87">
        <w:rPr>
          <w:rFonts w:eastAsia="Calibri" w:cs="Arial"/>
          <w:color w:val="auto"/>
        </w:rPr>
        <w:t xml:space="preserve"> responsible for providing personal budgeting support and helping people make their claim online. However</w:t>
      </w:r>
      <w:r w:rsidR="00704C8E" w:rsidRPr="00BB1A87">
        <w:rPr>
          <w:rFonts w:eastAsia="Calibri" w:cs="Arial"/>
          <w:color w:val="auto"/>
        </w:rPr>
        <w:t>,</w:t>
      </w:r>
      <w:r w:rsidRPr="00BB1A87">
        <w:rPr>
          <w:rFonts w:eastAsia="Calibri" w:cs="Arial"/>
          <w:color w:val="auto"/>
        </w:rPr>
        <w:t xml:space="preserve"> only four referrals for personal budgeting support have been received </w:t>
      </w:r>
      <w:r w:rsidR="003411C5">
        <w:rPr>
          <w:rFonts w:eastAsia="Calibri" w:cs="Arial"/>
          <w:color w:val="auto"/>
        </w:rPr>
        <w:t>from</w:t>
      </w:r>
      <w:r w:rsidR="00C94D4C">
        <w:rPr>
          <w:rFonts w:eastAsia="Calibri" w:cs="Arial"/>
          <w:color w:val="auto"/>
        </w:rPr>
        <w:t xml:space="preserve"> </w:t>
      </w:r>
      <w:r w:rsidRPr="00BB1A87">
        <w:rPr>
          <w:rFonts w:eastAsia="Calibri" w:cs="Arial"/>
          <w:color w:val="auto"/>
        </w:rPr>
        <w:t xml:space="preserve">Jobcentre </w:t>
      </w:r>
      <w:proofErr w:type="gramStart"/>
      <w:r w:rsidRPr="00BB1A87">
        <w:rPr>
          <w:rFonts w:eastAsia="Calibri" w:cs="Arial"/>
          <w:color w:val="auto"/>
        </w:rPr>
        <w:t>Plus</w:t>
      </w:r>
      <w:proofErr w:type="gramEnd"/>
      <w:r w:rsidR="00C94D4C">
        <w:rPr>
          <w:rFonts w:eastAsia="Calibri" w:cs="Arial"/>
          <w:color w:val="auto"/>
        </w:rPr>
        <w:t xml:space="preserve"> </w:t>
      </w:r>
      <w:r w:rsidRPr="00BB1A87">
        <w:rPr>
          <w:rFonts w:eastAsia="Calibri" w:cs="Arial"/>
          <w:color w:val="auto"/>
        </w:rPr>
        <w:t>(JCP)</w:t>
      </w:r>
      <w:r w:rsidR="009C0389" w:rsidRPr="00BB1A87">
        <w:rPr>
          <w:rFonts w:eastAsia="Calibri" w:cs="Arial"/>
          <w:color w:val="auto"/>
        </w:rPr>
        <w:t xml:space="preserve"> since Universal Credit was introduced in Oxford on 20 April 2015</w:t>
      </w:r>
      <w:r w:rsidR="003411C5">
        <w:rPr>
          <w:rFonts w:eastAsia="Calibri" w:cs="Arial"/>
          <w:color w:val="auto"/>
        </w:rPr>
        <w:t>.</w:t>
      </w:r>
      <w:r w:rsidR="009C0389" w:rsidRPr="00BB1A87">
        <w:rPr>
          <w:rFonts w:eastAsia="Calibri" w:cs="Arial"/>
          <w:color w:val="auto"/>
        </w:rPr>
        <w:t xml:space="preserve"> This is a con</w:t>
      </w:r>
      <w:r w:rsidRPr="00BB1A87">
        <w:rPr>
          <w:rFonts w:eastAsia="Calibri" w:cs="Arial"/>
          <w:color w:val="auto"/>
        </w:rPr>
        <w:t>cern as a high proportion of people moving onto Universal Credit are accruing rent arrears. Partnership work is being undertaken with JCP to increase</w:t>
      </w:r>
      <w:r w:rsidR="00D00C57" w:rsidRPr="00BB1A87">
        <w:rPr>
          <w:rFonts w:eastAsia="Calibri" w:cs="Arial"/>
          <w:color w:val="auto"/>
        </w:rPr>
        <w:t xml:space="preserve"> the number of</w:t>
      </w:r>
      <w:r w:rsidRPr="00BB1A87">
        <w:rPr>
          <w:rFonts w:eastAsia="Calibri" w:cs="Arial"/>
          <w:color w:val="auto"/>
        </w:rPr>
        <w:t xml:space="preserve"> referrals.</w:t>
      </w:r>
    </w:p>
    <w:p w:rsidR="00006C2D" w:rsidRPr="00006C2D" w:rsidRDefault="00006C2D" w:rsidP="00006C2D">
      <w:pPr>
        <w:spacing w:after="0"/>
        <w:ind w:left="720"/>
        <w:rPr>
          <w:rFonts w:eastAsia="Calibri" w:cs="Arial"/>
          <w:color w:val="auto"/>
        </w:rPr>
      </w:pPr>
    </w:p>
    <w:p w:rsidR="00300BDF" w:rsidRPr="00BB1A87" w:rsidRDefault="00006C2D" w:rsidP="00BB1A87">
      <w:pPr>
        <w:pStyle w:val="ListParagraph"/>
        <w:numPr>
          <w:ilvl w:val="0"/>
          <w:numId w:val="38"/>
        </w:numPr>
        <w:spacing w:after="0"/>
        <w:rPr>
          <w:rFonts w:eastAsia="Calibri" w:cs="Arial"/>
          <w:color w:val="auto"/>
        </w:rPr>
      </w:pPr>
      <w:r w:rsidRPr="00BB1A87">
        <w:rPr>
          <w:rFonts w:eastAsia="Calibri" w:cs="Arial"/>
          <w:color w:val="auto"/>
        </w:rPr>
        <w:t>The Council is well prepared to support customers migrating to Universal Credit following its involvement in two Universal Credit pilots. Learning from this work has informed the development of the services which are required under the Delivery Partnership Agreement.</w:t>
      </w:r>
      <w:r w:rsidR="009C0389" w:rsidRPr="00BB1A87">
        <w:rPr>
          <w:rFonts w:eastAsia="Calibri" w:cs="Arial"/>
          <w:color w:val="auto"/>
        </w:rPr>
        <w:t xml:space="preserve"> </w:t>
      </w:r>
    </w:p>
    <w:p w:rsidR="00006C2D" w:rsidRPr="00006C2D" w:rsidRDefault="00006C2D" w:rsidP="00006C2D">
      <w:pPr>
        <w:spacing w:after="0"/>
        <w:rPr>
          <w:rFonts w:eastAsia="Calibri" w:cs="Arial"/>
          <w:color w:val="auto"/>
        </w:rPr>
      </w:pPr>
    </w:p>
    <w:p w:rsidR="00006C2D" w:rsidRDefault="00006C2D" w:rsidP="00BB1A87">
      <w:pPr>
        <w:pStyle w:val="ListParagraph"/>
        <w:numPr>
          <w:ilvl w:val="0"/>
          <w:numId w:val="38"/>
        </w:numPr>
        <w:spacing w:after="0"/>
      </w:pPr>
      <w:r w:rsidRPr="00BB1A87">
        <w:rPr>
          <w:rFonts w:eastAsia="Calibri" w:cs="Arial"/>
          <w:color w:val="auto"/>
        </w:rPr>
        <w:t xml:space="preserve">A project team was assembled to manage the implementation of Universal Credit prior to rollout in Oxford. This has ensured that teams dealing with Universal Credit customers have developed new processes, </w:t>
      </w:r>
      <w:proofErr w:type="gramStart"/>
      <w:r w:rsidRPr="00BB1A87">
        <w:rPr>
          <w:rFonts w:eastAsia="Calibri" w:cs="Arial"/>
          <w:color w:val="auto"/>
        </w:rPr>
        <w:t>staff are</w:t>
      </w:r>
      <w:proofErr w:type="gramEnd"/>
      <w:r w:rsidRPr="00BB1A87">
        <w:rPr>
          <w:rFonts w:eastAsia="Calibri" w:cs="Arial"/>
          <w:color w:val="auto"/>
        </w:rPr>
        <w:t xml:space="preserve"> adequately trained, and </w:t>
      </w:r>
      <w:r w:rsidR="006F18CC">
        <w:rPr>
          <w:rFonts w:eastAsia="Calibri" w:cs="Arial"/>
          <w:color w:val="auto"/>
        </w:rPr>
        <w:t xml:space="preserve">that </w:t>
      </w:r>
      <w:r w:rsidRPr="00BB1A87">
        <w:rPr>
          <w:rFonts w:eastAsia="Calibri" w:cs="Arial"/>
          <w:color w:val="auto"/>
        </w:rPr>
        <w:t xml:space="preserve">communication of this work has been managed both internally and externally. </w:t>
      </w:r>
      <w:r w:rsidR="00BB1A87" w:rsidRPr="00BB1A87">
        <w:rPr>
          <w:rFonts w:eastAsia="Calibri" w:cs="Arial"/>
          <w:color w:val="auto"/>
        </w:rPr>
        <w:t>Work on</w:t>
      </w:r>
      <w:r w:rsidRPr="00BB1A87">
        <w:rPr>
          <w:rFonts w:eastAsia="Calibri" w:cs="Arial"/>
          <w:color w:val="auto"/>
        </w:rPr>
        <w:t xml:space="preserve"> the migration to Universal Credit is </w:t>
      </w:r>
      <w:r w:rsidR="003411C5">
        <w:rPr>
          <w:rFonts w:eastAsia="Calibri" w:cs="Arial"/>
          <w:color w:val="auto"/>
        </w:rPr>
        <w:t xml:space="preserve">overseen by an </w:t>
      </w:r>
      <w:r w:rsidR="00C94D4C">
        <w:rPr>
          <w:rFonts w:eastAsia="Calibri" w:cs="Arial"/>
          <w:color w:val="auto"/>
        </w:rPr>
        <w:t>O</w:t>
      </w:r>
      <w:r w:rsidR="003411C5">
        <w:rPr>
          <w:rFonts w:eastAsia="Calibri" w:cs="Arial"/>
          <w:color w:val="auto"/>
        </w:rPr>
        <w:t xml:space="preserve">fficer </w:t>
      </w:r>
      <w:r w:rsidRPr="00BB1A87">
        <w:rPr>
          <w:rFonts w:eastAsia="Calibri" w:cs="Arial"/>
          <w:color w:val="auto"/>
        </w:rPr>
        <w:t>Board.</w:t>
      </w:r>
    </w:p>
    <w:p w:rsidR="0040736F" w:rsidRPr="001356F1" w:rsidRDefault="002329CF" w:rsidP="00BB1A87">
      <w:pPr>
        <w:pStyle w:val="Heading1"/>
        <w:ind w:left="720"/>
      </w:pPr>
      <w:r w:rsidRPr="001356F1">
        <w:t>Financial implications</w:t>
      </w:r>
    </w:p>
    <w:p w:rsidR="00006C2D" w:rsidRDefault="00006C2D" w:rsidP="00BB1A87">
      <w:pPr>
        <w:pStyle w:val="Heading1"/>
        <w:numPr>
          <w:ilvl w:val="0"/>
          <w:numId w:val="38"/>
        </w:numPr>
        <w:rPr>
          <w:b w:val="0"/>
        </w:rPr>
      </w:pPr>
      <w:r w:rsidRPr="00006C2D">
        <w:rPr>
          <w:b w:val="0"/>
        </w:rPr>
        <w:t xml:space="preserve">The Council will receive payments for undertaking the activity outlined in the Delivery Partnership Agreement. The amount for 2016/17 is subject to negotiation with DWP during February and March. </w:t>
      </w:r>
    </w:p>
    <w:p w:rsidR="00777A76" w:rsidRDefault="00437EC8" w:rsidP="00777A76">
      <w:pPr>
        <w:pStyle w:val="ListParagraph"/>
        <w:numPr>
          <w:ilvl w:val="0"/>
          <w:numId w:val="38"/>
        </w:numPr>
      </w:pPr>
      <w:r>
        <w:t xml:space="preserve">For 2015/16 the Council will receive £50,426 </w:t>
      </w:r>
      <w:r w:rsidR="00777A76">
        <w:t xml:space="preserve">from the DWP for providing support for Universal Credit. This figure was based on work volumes provided by DWP, and included set up costs of £12,000. </w:t>
      </w:r>
    </w:p>
    <w:p w:rsidR="00437EC8" w:rsidRPr="00437EC8" w:rsidRDefault="00777A76" w:rsidP="00777A76">
      <w:pPr>
        <w:pStyle w:val="ListParagraph"/>
        <w:numPr>
          <w:ilvl w:val="0"/>
          <w:numId w:val="38"/>
        </w:numPr>
      </w:pPr>
      <w:r>
        <w:lastRenderedPageBreak/>
        <w:t>The ongoing costs to provide support for Universal Credit are £30,500 per annum</w:t>
      </w:r>
      <w:r w:rsidR="0047111E">
        <w:t xml:space="preserve">. Of </w:t>
      </w:r>
      <w:proofErr w:type="gramStart"/>
      <w:r w:rsidR="0047111E">
        <w:t>these</w:t>
      </w:r>
      <w:proofErr w:type="gramEnd"/>
      <w:r>
        <w:t xml:space="preserve"> £5,500 are </w:t>
      </w:r>
      <w:r w:rsidR="0047111E">
        <w:t xml:space="preserve">already </w:t>
      </w:r>
      <w:r>
        <w:t xml:space="preserve">budgeted for, </w:t>
      </w:r>
      <w:r w:rsidR="0047111E">
        <w:t xml:space="preserve">and relate to work carried out by </w:t>
      </w:r>
      <w:r>
        <w:t>the Welfare Reform Team</w:t>
      </w:r>
      <w:r w:rsidR="00BD1EB6">
        <w:t xml:space="preserve"> </w:t>
      </w:r>
      <w:r w:rsidR="0047111E">
        <w:t>(as one of the objectives of setting up this team was to support customers transitioning to Universal Credit). The remaining £25,000 relates to additional work created for the</w:t>
      </w:r>
      <w:r>
        <w:t xml:space="preserve"> Benefits and Rents Teams</w:t>
      </w:r>
      <w:r w:rsidR="0047111E">
        <w:t>. T</w:t>
      </w:r>
      <w:r>
        <w:t xml:space="preserve">he income from the DWP is available to backfill </w:t>
      </w:r>
      <w:r w:rsidR="0047111E">
        <w:t>staff in these teams carrying out Universal Credit work</w:t>
      </w:r>
      <w:r>
        <w:t>.</w:t>
      </w:r>
    </w:p>
    <w:p w:rsidR="0040736F" w:rsidRPr="001356F1" w:rsidRDefault="00DA614B" w:rsidP="00BB1A87">
      <w:pPr>
        <w:pStyle w:val="Heading1"/>
        <w:ind w:left="720"/>
      </w:pPr>
      <w:r w:rsidRPr="001356F1">
        <w:t>Legal issues</w:t>
      </w:r>
    </w:p>
    <w:p w:rsidR="00006C2D" w:rsidRPr="00006C2D" w:rsidRDefault="00006C2D" w:rsidP="00BB1A87">
      <w:pPr>
        <w:pStyle w:val="Heading1"/>
        <w:numPr>
          <w:ilvl w:val="0"/>
          <w:numId w:val="38"/>
        </w:numPr>
        <w:rPr>
          <w:b w:val="0"/>
        </w:rPr>
      </w:pPr>
      <w:r w:rsidRPr="00006C2D">
        <w:rPr>
          <w:b w:val="0"/>
        </w:rPr>
        <w:t>As stated above, the provision of the services under the DPA do not constitute a statutory obligation on the City Council.</w:t>
      </w:r>
    </w:p>
    <w:p w:rsidR="002329CF" w:rsidRPr="001356F1" w:rsidRDefault="002329CF" w:rsidP="00BB1A87">
      <w:pPr>
        <w:pStyle w:val="Heading1"/>
        <w:ind w:left="720"/>
      </w:pPr>
      <w:r w:rsidRPr="001356F1">
        <w:t>Level of risk</w:t>
      </w:r>
    </w:p>
    <w:p w:rsidR="00006C2D" w:rsidRPr="00006C2D" w:rsidRDefault="00006C2D" w:rsidP="00BB1A87">
      <w:pPr>
        <w:pStyle w:val="ListParagraph"/>
        <w:numPr>
          <w:ilvl w:val="0"/>
          <w:numId w:val="38"/>
        </w:numPr>
      </w:pPr>
      <w:r w:rsidRPr="00006C2D">
        <w:t>An evaluation of the risks associated with the implementation of Universal Credit has been carried out. A detailed Risk Register is attached at Appendix 1.</w:t>
      </w:r>
    </w:p>
    <w:p w:rsidR="002329CF" w:rsidRDefault="002329CF" w:rsidP="00BB1A87">
      <w:pPr>
        <w:pStyle w:val="Heading1"/>
        <w:ind w:left="720"/>
      </w:pPr>
      <w:r w:rsidRPr="001356F1">
        <w:t xml:space="preserve">Equalities impact </w:t>
      </w:r>
    </w:p>
    <w:p w:rsidR="00006C2D" w:rsidRPr="00006C2D" w:rsidRDefault="00006C2D" w:rsidP="00BB1A87">
      <w:pPr>
        <w:pStyle w:val="ListParagraph"/>
        <w:numPr>
          <w:ilvl w:val="0"/>
          <w:numId w:val="38"/>
        </w:numPr>
      </w:pPr>
      <w:r>
        <w:t>An equalities impact is not required as the Council has no control over the demographic make-up of customers who will migrate to Universal Credit.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06C2D" w:rsidP="00A46E98">
            <w:r>
              <w:t xml:space="preserve">Paul Wilding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06C2D" w:rsidP="00A46E98">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06C2D"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006C2D"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06C2D" w:rsidP="00006C2D">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54712D" w:rsidRDefault="0054712D" w:rsidP="0093067A"/>
    <w:p w:rsidR="004456DD" w:rsidRPr="009E51FC" w:rsidRDefault="004456DD" w:rsidP="0093067A">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2A" w:rsidRDefault="00B9172A" w:rsidP="004A6D2F">
      <w:r>
        <w:separator/>
      </w:r>
    </w:p>
  </w:endnote>
  <w:endnote w:type="continuationSeparator" w:id="0">
    <w:p w:rsidR="00B9172A" w:rsidRDefault="00B9172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57" w:rsidRDefault="00D00C57" w:rsidP="004A6D2F">
    <w:pPr>
      <w:pStyle w:val="Footer"/>
    </w:pPr>
    <w:r>
      <w:t>Do not use a footer or page numbers.</w:t>
    </w:r>
  </w:p>
  <w:p w:rsidR="00D00C57" w:rsidRDefault="00D00C57" w:rsidP="004A6D2F">
    <w:pPr>
      <w:pStyle w:val="Footer"/>
    </w:pPr>
  </w:p>
  <w:p w:rsidR="00D00C57" w:rsidRDefault="00D00C5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57" w:rsidRDefault="00D00C5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2A" w:rsidRDefault="00B9172A" w:rsidP="004A6D2F">
      <w:r>
        <w:separator/>
      </w:r>
    </w:p>
  </w:footnote>
  <w:footnote w:type="continuationSeparator" w:id="0">
    <w:p w:rsidR="00B9172A" w:rsidRDefault="00B9172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57" w:rsidRDefault="0048317D"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405D0E"/>
    <w:multiLevelType w:val="hybridMultilevel"/>
    <w:tmpl w:val="69C2A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1457D42"/>
    <w:multiLevelType w:val="hybridMultilevel"/>
    <w:tmpl w:val="4FA86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DB3746"/>
    <w:multiLevelType w:val="hybridMultilevel"/>
    <w:tmpl w:val="94340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266E76"/>
    <w:multiLevelType w:val="hybridMultilevel"/>
    <w:tmpl w:val="C3B69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FF6AC0"/>
    <w:multiLevelType w:val="hybridMultilevel"/>
    <w:tmpl w:val="217288F0"/>
    <w:lvl w:ilvl="0" w:tplc="08090001">
      <w:start w:val="1"/>
      <w:numFmt w:val="bullet"/>
      <w:lvlText w:val=""/>
      <w:lvlJc w:val="left"/>
      <w:pPr>
        <w:ind w:left="1074" w:hanging="360"/>
      </w:pPr>
      <w:rPr>
        <w:rFonts w:ascii="Symbol" w:hAnsi="Symbol"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3">
    <w:nsid w:val="5DBB2A91"/>
    <w:multiLevelType w:val="hybridMultilevel"/>
    <w:tmpl w:val="66A66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num w:numId="1">
    <w:abstractNumId w:val="29"/>
  </w:num>
  <w:num w:numId="2">
    <w:abstractNumId w:val="36"/>
  </w:num>
  <w:num w:numId="3">
    <w:abstractNumId w:val="26"/>
  </w:num>
  <w:num w:numId="4">
    <w:abstractNumId w:val="20"/>
  </w:num>
  <w:num w:numId="5">
    <w:abstractNumId w:val="31"/>
  </w:num>
  <w:num w:numId="6">
    <w:abstractNumId w:val="37"/>
  </w:num>
  <w:num w:numId="7">
    <w:abstractNumId w:val="25"/>
  </w:num>
  <w:num w:numId="8">
    <w:abstractNumId w:val="22"/>
  </w:num>
  <w:num w:numId="9">
    <w:abstractNumId w:val="13"/>
  </w:num>
  <w:num w:numId="10">
    <w:abstractNumId w:val="16"/>
  </w:num>
  <w:num w:numId="11">
    <w:abstractNumId w:val="28"/>
  </w:num>
  <w:num w:numId="12">
    <w:abstractNumId w:val="27"/>
  </w:num>
  <w:num w:numId="13">
    <w:abstractNumId w:val="10"/>
  </w:num>
  <w:num w:numId="14">
    <w:abstractNumId w:val="38"/>
  </w:num>
  <w:num w:numId="15">
    <w:abstractNumId w:val="17"/>
  </w:num>
  <w:num w:numId="16">
    <w:abstractNumId w:val="11"/>
  </w:num>
  <w:num w:numId="17">
    <w:abstractNumId w:val="30"/>
  </w:num>
  <w:num w:numId="18">
    <w:abstractNumId w:val="12"/>
  </w:num>
  <w:num w:numId="19">
    <w:abstractNumId w:val="34"/>
  </w:num>
  <w:num w:numId="20">
    <w:abstractNumId w:val="19"/>
  </w:num>
  <w:num w:numId="21">
    <w:abstractNumId w:val="23"/>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 w:numId="35">
    <w:abstractNumId w:val="21"/>
  </w:num>
  <w:num w:numId="36">
    <w:abstractNumId w:val="15"/>
  </w:num>
  <w:num w:numId="37">
    <w:abstractNumId w:val="18"/>
  </w:num>
  <w:num w:numId="38">
    <w:abstractNumId w:val="33"/>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C2D"/>
    <w:rsid w:val="000117D4"/>
    <w:rsid w:val="000314D7"/>
    <w:rsid w:val="00045F8B"/>
    <w:rsid w:val="00046D2B"/>
    <w:rsid w:val="00056263"/>
    <w:rsid w:val="00064D8A"/>
    <w:rsid w:val="00064F82"/>
    <w:rsid w:val="00066510"/>
    <w:rsid w:val="00077523"/>
    <w:rsid w:val="000C089F"/>
    <w:rsid w:val="000C3928"/>
    <w:rsid w:val="000C5E8E"/>
    <w:rsid w:val="000E4CEE"/>
    <w:rsid w:val="000F4751"/>
    <w:rsid w:val="0010524C"/>
    <w:rsid w:val="00111FB1"/>
    <w:rsid w:val="00113418"/>
    <w:rsid w:val="001356F1"/>
    <w:rsid w:val="00136994"/>
    <w:rsid w:val="0014128E"/>
    <w:rsid w:val="0014213A"/>
    <w:rsid w:val="00151888"/>
    <w:rsid w:val="00170A2D"/>
    <w:rsid w:val="001808BC"/>
    <w:rsid w:val="00182B81"/>
    <w:rsid w:val="0018619D"/>
    <w:rsid w:val="001A011E"/>
    <w:rsid w:val="001A050B"/>
    <w:rsid w:val="001A066A"/>
    <w:rsid w:val="001A13E6"/>
    <w:rsid w:val="001A5731"/>
    <w:rsid w:val="001B42C3"/>
    <w:rsid w:val="001C5D5E"/>
    <w:rsid w:val="001D678D"/>
    <w:rsid w:val="001E03F8"/>
    <w:rsid w:val="001E1678"/>
    <w:rsid w:val="001E3376"/>
    <w:rsid w:val="002069B3"/>
    <w:rsid w:val="00224893"/>
    <w:rsid w:val="002329CF"/>
    <w:rsid w:val="00232F5B"/>
    <w:rsid w:val="00247C29"/>
    <w:rsid w:val="00260467"/>
    <w:rsid w:val="00263EA3"/>
    <w:rsid w:val="00284F85"/>
    <w:rsid w:val="00290915"/>
    <w:rsid w:val="002A22E2"/>
    <w:rsid w:val="002C64F7"/>
    <w:rsid w:val="002F41F2"/>
    <w:rsid w:val="00300BDF"/>
    <w:rsid w:val="00301BF3"/>
    <w:rsid w:val="0030208D"/>
    <w:rsid w:val="00323418"/>
    <w:rsid w:val="00325C15"/>
    <w:rsid w:val="003357BF"/>
    <w:rsid w:val="003411C5"/>
    <w:rsid w:val="00364FAD"/>
    <w:rsid w:val="0036738F"/>
    <w:rsid w:val="0036759C"/>
    <w:rsid w:val="00367AE5"/>
    <w:rsid w:val="00367D71"/>
    <w:rsid w:val="003710D1"/>
    <w:rsid w:val="0038150A"/>
    <w:rsid w:val="003B6E75"/>
    <w:rsid w:val="003B7DA1"/>
    <w:rsid w:val="003D0379"/>
    <w:rsid w:val="003D2574"/>
    <w:rsid w:val="003D4C59"/>
    <w:rsid w:val="003F4267"/>
    <w:rsid w:val="00404032"/>
    <w:rsid w:val="0040736F"/>
    <w:rsid w:val="00412C1F"/>
    <w:rsid w:val="00421CB2"/>
    <w:rsid w:val="004268B9"/>
    <w:rsid w:val="00433B96"/>
    <w:rsid w:val="00437EC8"/>
    <w:rsid w:val="004440F1"/>
    <w:rsid w:val="004456DD"/>
    <w:rsid w:val="00446CDF"/>
    <w:rsid w:val="004521B7"/>
    <w:rsid w:val="00457A87"/>
    <w:rsid w:val="00462AB5"/>
    <w:rsid w:val="00465EAF"/>
    <w:rsid w:val="0047111E"/>
    <w:rsid w:val="004738C5"/>
    <w:rsid w:val="0048317D"/>
    <w:rsid w:val="00491046"/>
    <w:rsid w:val="004A2AC7"/>
    <w:rsid w:val="004A6D2F"/>
    <w:rsid w:val="004C2887"/>
    <w:rsid w:val="004D2626"/>
    <w:rsid w:val="004D6E26"/>
    <w:rsid w:val="004D77D3"/>
    <w:rsid w:val="004E2959"/>
    <w:rsid w:val="004F08F0"/>
    <w:rsid w:val="004F20EF"/>
    <w:rsid w:val="0050321C"/>
    <w:rsid w:val="0054712D"/>
    <w:rsid w:val="00547EF6"/>
    <w:rsid w:val="005570B5"/>
    <w:rsid w:val="00567E18"/>
    <w:rsid w:val="00575F5F"/>
    <w:rsid w:val="00581805"/>
    <w:rsid w:val="00585BE5"/>
    <w:rsid w:val="00585F76"/>
    <w:rsid w:val="00596603"/>
    <w:rsid w:val="005A34E4"/>
    <w:rsid w:val="005B17F2"/>
    <w:rsid w:val="005B7FB0"/>
    <w:rsid w:val="005C35A5"/>
    <w:rsid w:val="005C577C"/>
    <w:rsid w:val="005D0621"/>
    <w:rsid w:val="005D1E27"/>
    <w:rsid w:val="005D2A3E"/>
    <w:rsid w:val="005E022E"/>
    <w:rsid w:val="005E5215"/>
    <w:rsid w:val="005F7F7E"/>
    <w:rsid w:val="00614693"/>
    <w:rsid w:val="00623555"/>
    <w:rsid w:val="00623C2F"/>
    <w:rsid w:val="00633578"/>
    <w:rsid w:val="00637068"/>
    <w:rsid w:val="00650811"/>
    <w:rsid w:val="00661D3E"/>
    <w:rsid w:val="00692627"/>
    <w:rsid w:val="006969E7"/>
    <w:rsid w:val="00697693"/>
    <w:rsid w:val="006A3643"/>
    <w:rsid w:val="006C2A29"/>
    <w:rsid w:val="006C64CF"/>
    <w:rsid w:val="006D17B1"/>
    <w:rsid w:val="006D4752"/>
    <w:rsid w:val="006D708A"/>
    <w:rsid w:val="006E14C1"/>
    <w:rsid w:val="006F0292"/>
    <w:rsid w:val="006F18CC"/>
    <w:rsid w:val="006F27FA"/>
    <w:rsid w:val="006F416B"/>
    <w:rsid w:val="006F519B"/>
    <w:rsid w:val="00704C8E"/>
    <w:rsid w:val="00710026"/>
    <w:rsid w:val="00713675"/>
    <w:rsid w:val="00715823"/>
    <w:rsid w:val="00737B93"/>
    <w:rsid w:val="00745BF0"/>
    <w:rsid w:val="00752FA8"/>
    <w:rsid w:val="00757DE1"/>
    <w:rsid w:val="007615FE"/>
    <w:rsid w:val="0076655C"/>
    <w:rsid w:val="007742DC"/>
    <w:rsid w:val="00777A76"/>
    <w:rsid w:val="00791437"/>
    <w:rsid w:val="007A50B1"/>
    <w:rsid w:val="007B0C2C"/>
    <w:rsid w:val="007B278E"/>
    <w:rsid w:val="007C5C23"/>
    <w:rsid w:val="007E2A26"/>
    <w:rsid w:val="007F2348"/>
    <w:rsid w:val="00803F07"/>
    <w:rsid w:val="0080749A"/>
    <w:rsid w:val="0081625E"/>
    <w:rsid w:val="00821FB8"/>
    <w:rsid w:val="00822ACD"/>
    <w:rsid w:val="00855C66"/>
    <w:rsid w:val="008562C8"/>
    <w:rsid w:val="00871EE4"/>
    <w:rsid w:val="008A2D6C"/>
    <w:rsid w:val="008B293F"/>
    <w:rsid w:val="008B7371"/>
    <w:rsid w:val="008D3DDB"/>
    <w:rsid w:val="008F573F"/>
    <w:rsid w:val="009034EC"/>
    <w:rsid w:val="0093067A"/>
    <w:rsid w:val="00941C60"/>
    <w:rsid w:val="0095599D"/>
    <w:rsid w:val="0096286C"/>
    <w:rsid w:val="009653EC"/>
    <w:rsid w:val="00966D42"/>
    <w:rsid w:val="00971689"/>
    <w:rsid w:val="00973E90"/>
    <w:rsid w:val="00975B07"/>
    <w:rsid w:val="00980B4A"/>
    <w:rsid w:val="00991031"/>
    <w:rsid w:val="009C0389"/>
    <w:rsid w:val="009D2E17"/>
    <w:rsid w:val="009D38DD"/>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A1A3D"/>
    <w:rsid w:val="00AB2988"/>
    <w:rsid w:val="00AB7999"/>
    <w:rsid w:val="00AD3292"/>
    <w:rsid w:val="00AE7AF0"/>
    <w:rsid w:val="00AF5FAD"/>
    <w:rsid w:val="00B500CA"/>
    <w:rsid w:val="00B84024"/>
    <w:rsid w:val="00B86314"/>
    <w:rsid w:val="00B9172A"/>
    <w:rsid w:val="00BA1C2E"/>
    <w:rsid w:val="00BB1A87"/>
    <w:rsid w:val="00BC200B"/>
    <w:rsid w:val="00BC4756"/>
    <w:rsid w:val="00BC69A4"/>
    <w:rsid w:val="00BD1EB6"/>
    <w:rsid w:val="00BE0680"/>
    <w:rsid w:val="00BE305F"/>
    <w:rsid w:val="00BE7BA3"/>
    <w:rsid w:val="00BF23E0"/>
    <w:rsid w:val="00BF5682"/>
    <w:rsid w:val="00BF7B09"/>
    <w:rsid w:val="00C20A95"/>
    <w:rsid w:val="00C2692F"/>
    <w:rsid w:val="00C3207C"/>
    <w:rsid w:val="00C400E1"/>
    <w:rsid w:val="00C41187"/>
    <w:rsid w:val="00C63C31"/>
    <w:rsid w:val="00C757A0"/>
    <w:rsid w:val="00C760DE"/>
    <w:rsid w:val="00C82630"/>
    <w:rsid w:val="00C85B4E"/>
    <w:rsid w:val="00C907F7"/>
    <w:rsid w:val="00C94D4C"/>
    <w:rsid w:val="00CA2103"/>
    <w:rsid w:val="00CB6B99"/>
    <w:rsid w:val="00CE4C87"/>
    <w:rsid w:val="00CE544A"/>
    <w:rsid w:val="00D00C57"/>
    <w:rsid w:val="00D11E1C"/>
    <w:rsid w:val="00D160B0"/>
    <w:rsid w:val="00D17F94"/>
    <w:rsid w:val="00D223FC"/>
    <w:rsid w:val="00D26D1E"/>
    <w:rsid w:val="00D474CF"/>
    <w:rsid w:val="00D5547E"/>
    <w:rsid w:val="00D57E46"/>
    <w:rsid w:val="00D67E95"/>
    <w:rsid w:val="00D869A1"/>
    <w:rsid w:val="00DA413F"/>
    <w:rsid w:val="00DA4584"/>
    <w:rsid w:val="00DA614B"/>
    <w:rsid w:val="00DC3060"/>
    <w:rsid w:val="00DE0FB2"/>
    <w:rsid w:val="00DE20B1"/>
    <w:rsid w:val="00DF093E"/>
    <w:rsid w:val="00DF761F"/>
    <w:rsid w:val="00E01F42"/>
    <w:rsid w:val="00E206D6"/>
    <w:rsid w:val="00E3366E"/>
    <w:rsid w:val="00E50806"/>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3436"/>
    <w:rsid w:val="00F74F53"/>
    <w:rsid w:val="00F7606D"/>
    <w:rsid w:val="00F81670"/>
    <w:rsid w:val="00F82024"/>
    <w:rsid w:val="00F95BC9"/>
    <w:rsid w:val="00FA185F"/>
    <w:rsid w:val="00FA624C"/>
    <w:rsid w:val="00FB6CE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1B2D-4C56-439F-AD82-2821CE7F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486E6589</Template>
  <TotalTime>1</TotalTime>
  <Pages>4</Pages>
  <Words>1238</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7</cp:revision>
  <cp:lastPrinted>2015-07-03T13:50:00Z</cp:lastPrinted>
  <dcterms:created xsi:type="dcterms:W3CDTF">2016-02-19T16:28:00Z</dcterms:created>
  <dcterms:modified xsi:type="dcterms:W3CDTF">2016-02-26T10:29:00Z</dcterms:modified>
</cp:coreProperties>
</file>